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96" w:rsidRDefault="002C1096" w:rsidP="002C1096">
      <w:pPr>
        <w:pStyle w:val="Standard"/>
        <w:shd w:val="clear" w:color="auto" w:fill="FFFFFF"/>
        <w:tabs>
          <w:tab w:val="left" w:pos="7128"/>
        </w:tabs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Załącznik Nr 3</w:t>
      </w:r>
    </w:p>
    <w:p w:rsidR="0002238B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 zapytania ofertowego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333333"/>
        </w:rPr>
        <w:t>                                                                             U   M   O   W   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Zawarta w dniu …………………………………………. , pomiędzy :</w:t>
      </w:r>
    </w:p>
    <w:p w:rsidR="002C1096" w:rsidRDefault="002C1096" w:rsidP="002C1096">
      <w:pPr>
        <w:jc w:val="both"/>
      </w:pPr>
      <w:r>
        <w:t xml:space="preserve">Gminnym Ośrodkiem Pomocy Społecznej w Książkach, 87 – 222 Książki, ul. Bankowa 4, </w:t>
      </w:r>
    </w:p>
    <w:p w:rsidR="002C1096" w:rsidRDefault="002C1096" w:rsidP="002C1096">
      <w:pPr>
        <w:jc w:val="both"/>
      </w:pPr>
      <w:r>
        <w:t xml:space="preserve">reprezentowanym przez </w:t>
      </w:r>
    </w:p>
    <w:p w:rsidR="002C1096" w:rsidRDefault="002C1096" w:rsidP="002C109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jc w:val="both"/>
        <w:rPr>
          <w:rFonts w:cstheme="minorHAnsi"/>
        </w:rPr>
      </w:pPr>
      <w:r>
        <w:rPr>
          <w:rFonts w:eastAsia="Times New Roman" w:cstheme="minorHAnsi"/>
          <w:color w:val="333333"/>
        </w:rPr>
        <w:t>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…………………………………………………………………………………………………………………………………………………………..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zwanym dalej wykonawcą , reprezentowanym przez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1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Przedmiotem zawartej umowy jest świadczenie przez wykonawcę usług w postaci tymczasowego schronienia osób bezdomnych, zapewnienie im niezbędnych warunków socjalnych oraz prowadzenie pracy socjalnej w schronisku dla osób bezdomnych oraz w schronisku dla osób bezdomnych z usługami opiekuńczymi.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2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zapewnia miejsce dla bezdomnych w postaci usług określonych w § 1, dla osób skierowanych przez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3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Strony ustalają następujące zasady odpłatności za pobyt w schronisku: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1.  Zleceniodawca zobowiązuje się do pokrycia kosztu pobytu osoby w schronisku, proporcjonalnie do czasu umieszczenia i przebywania osoby w placówce, w rozliczeniu miesięcznym.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2. Miesięczny koszt pobytu w placówce wynosi: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w wysokości …………………..zł brutto,</w:t>
      </w:r>
    </w:p>
    <w:p w:rsidR="002C1096" w:rsidRDefault="002C1096" w:rsidP="002C1096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z usługami opiekuńczymi w wysokości …………….. zł brutto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3. W przypadku osoby nie posiadającej dochodu koszty pobytu pokrywa w całości 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4. W przypadku osoby posiadającej dochód osoby te będą wnosić miesięczną opłatę określoną w decyzji administracyjnej o umieszczeniu w schronisku.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5. Podstawą rozliczenia finansowego będzie faktura wraz z załączonym zestawieniem imiennym obejmującym ilość osób skierowanych, ilość dni pobytu oraz kwotę do zapłaty przez GOPS w Książkach. Fakturę wraz z rozliczeniem za miesiąc poprzedni należy przedłożyć do 7 dnia następnego miesiąca.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4. Zamawiający zobowiązuje się do przekazywania na konto wykonawcy należnej kwoty za miesiąc poprzedni w terminie 14 dni od dnia otrzymania faktury.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5. Dane do faktury: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Nabywca: Gmina Książki, ul. Bankowa 4, 87 – 222 Książki, NIP 878-17-51-833,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Odbiorca/Płatnik: Gminny Ośrodek Pomocy Społecznej, ul. Bankowa 4, 87 – 222 Książki.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lastRenderedPageBreak/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5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Zamawiający zastrzega sobie prawo do bieżącego sprawowania nadzoru nad realizacją niniejszej umowy przez upoważnionego do tego pracownika GOPS, a w szczególności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kontroli dokumentacji przebywających w placówce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 xml:space="preserve">2) kontroli warunków </w:t>
      </w:r>
      <w:proofErr w:type="spellStart"/>
      <w:r>
        <w:rPr>
          <w:rFonts w:asciiTheme="minorHAnsi" w:eastAsia="Times New Roman" w:hAnsiTheme="minorHAnsi" w:cstheme="minorHAnsi"/>
          <w:color w:val="333333"/>
        </w:rPr>
        <w:t>socjalno</w:t>
      </w:r>
      <w:proofErr w:type="spellEnd"/>
      <w:r>
        <w:rPr>
          <w:rFonts w:asciiTheme="minorHAnsi" w:eastAsia="Times New Roman" w:hAnsiTheme="minorHAnsi" w:cstheme="minorHAnsi"/>
          <w:color w:val="333333"/>
        </w:rPr>
        <w:t xml:space="preserve"> – bytowych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merytorycznej  kontroli prowadzonej pracy socjalnej z bezdomnymi.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6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zobowiązuje się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Prowadzenia pracy socjalnej, w tym motywowania osób bezdomnych do podjęcia zatrudnienia oraz podjęcia terapii odwykowej i samopomocy;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zapewnienia bezdomnym 1 ciepłego posiłku w miejscu do tego przeznaczonym;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zapewnienia ubrania stosownego do pory roku i możliwości wyprania brudnej odzieży;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zapewnienia środków higieny osobistej oraz środków opatrunkowych i leków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dostępnych bez recepty;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5) zapewnienia mieszkańcom schroniska miejsca do spania oraz dostępu do WC i łazienki;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6) zapewnienia pomocy w załatwianiu spraw urzędowych ukierunkowanych na wzmocnienie aktywności  społecznej i uzyskanie samodzielności życiowej;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7) współpracy z Gminnym Ośrodkiem Pomocy Społecznej w Książkach  w zakresie realizacji indywidualnych programów wychodzenia z bezdomności i zawartych kontraktów socjalnych;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8) pisemnego informowania zamawiającego o wydaleniu z placówki z podaniem przyczyny w terminie   4 dni od dnia zdarzenia.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7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Umowa obowiązuje od dnia 01 stycznia 2022 r. do 31 grudnia 2022 r.;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Umowę można rozwiązać za 1 miesięcznym okresem wypowiedzenia lub za porozumieniem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8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1.Strony zgodnie postanawiają, ze przy realizacji niniejszej umowy osobami do kontaktu ze strony Zamawiającego będzie: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1) Marta Olszewska – Kierownik Gminnego Ośrodka Pomocy Społecznej w Książkach, tel. 731730911, adres e-mail: </w:t>
      </w:r>
      <w:hyperlink r:id="rId5" w:history="1">
        <w:r>
          <w:rPr>
            <w:rStyle w:val="Hipercze"/>
            <w:rFonts w:asciiTheme="minorHAnsi" w:eastAsia="Times New Roman" w:hAnsiTheme="minorHAnsi" w:cstheme="minorHAnsi"/>
          </w:rPr>
          <w:t>gops@gminaksiazki.pl</w:t>
        </w:r>
      </w:hyperlink>
      <w:r>
        <w:rPr>
          <w:rFonts w:asciiTheme="minorHAnsi" w:eastAsia="Times New Roman" w:hAnsiTheme="minorHAnsi" w:cstheme="minorHAnsi"/>
          <w:color w:val="333333"/>
        </w:rPr>
        <w:t xml:space="preserve"> lub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2) Sylwia Wiśniewska – starszy pracownik socjalny, tel. 731730609, adres e-mail: sylwia.wisniewska@gminaksiazki.pl 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ze strony Wykonawcy: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1) ……………………………………………………………</w:t>
      </w:r>
    </w:p>
    <w:p w:rsidR="002C1096" w:rsidRDefault="00873A1F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2. Miejsce świadczenia usługi, o którym mowa w przedmiocie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9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Wszystkie zmiany treści umowy wymagają formy pisemnej w postaci aneksu;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Wszelkie sprawy nieuregulowane niniejszą umową podlegają przepisom ustawy o pomocy społecznej;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Wszelkie spory podlegają rozpatrzeniu przez sad właściwy dla siedziby zamawiającego;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Umowę sporządzono w dwóch jednobrzmiących egzemplarzach, po jednym dla każdej ze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333333"/>
        </w:rPr>
        <w:t>...................................                                                                                     …..................................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2C1096" w:rsidRDefault="002C1096" w:rsidP="002C1096">
      <w:pPr>
        <w:pStyle w:val="Standard"/>
        <w:shd w:val="clear" w:color="auto" w:fill="FFFFFF"/>
        <w:spacing w:after="0" w:line="315" w:lineRule="atLeast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          Zamawiający                                                                                                Wykonawca </w:t>
      </w:r>
    </w:p>
    <w:p w:rsidR="002C1096" w:rsidRDefault="002C1096" w:rsidP="002C1096">
      <w:pPr>
        <w:pStyle w:val="Standard"/>
        <w:shd w:val="clear" w:color="auto" w:fill="FFFFFF"/>
        <w:spacing w:after="0" w:line="315" w:lineRule="atLeast"/>
        <w:rPr>
          <w:rFonts w:asciiTheme="minorHAnsi" w:eastAsia="Times New Roman" w:hAnsiTheme="minorHAnsi" w:cstheme="minorHAnsi"/>
          <w:color w:val="333333"/>
        </w:rPr>
      </w:pPr>
    </w:p>
    <w:p w:rsidR="00106827" w:rsidRDefault="00106827"/>
    <w:sectPr w:rsidR="0010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4180"/>
    <w:multiLevelType w:val="hybridMultilevel"/>
    <w:tmpl w:val="8FC4B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77"/>
    <w:rsid w:val="0002238B"/>
    <w:rsid w:val="00106827"/>
    <w:rsid w:val="002C1096"/>
    <w:rsid w:val="00733177"/>
    <w:rsid w:val="008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15B89-5B54-44BB-AD71-91AC558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0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0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096"/>
    <w:pPr>
      <w:ind w:left="720"/>
      <w:contextualSpacing/>
    </w:pPr>
  </w:style>
  <w:style w:type="paragraph" w:customStyle="1" w:styleId="Standard">
    <w:name w:val="Standard"/>
    <w:rsid w:val="002C109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minaksia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4</cp:revision>
  <dcterms:created xsi:type="dcterms:W3CDTF">2021-12-10T10:13:00Z</dcterms:created>
  <dcterms:modified xsi:type="dcterms:W3CDTF">2021-12-14T13:26:00Z</dcterms:modified>
</cp:coreProperties>
</file>